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F1E" w:rsidRDefault="004C4C73" w:rsidP="004C4C73">
      <w:pPr>
        <w:jc w:val="center"/>
        <w:rPr>
          <w:rFonts w:ascii="Cambria" w:hAnsi="Cambria"/>
          <w:b/>
          <w:sz w:val="32"/>
          <w:u w:val="single"/>
        </w:rPr>
      </w:pPr>
      <w:bookmarkStart w:id="0" w:name="_GoBack"/>
      <w:bookmarkEnd w:id="0"/>
      <w:r w:rsidRPr="004C4C73">
        <w:rPr>
          <w:rFonts w:ascii="Cambria" w:hAnsi="Cambria"/>
          <w:b/>
          <w:sz w:val="32"/>
          <w:u w:val="single"/>
        </w:rPr>
        <w:t>Products &amp; Services</w:t>
      </w:r>
      <w:r w:rsidRPr="004C4C73">
        <w:rPr>
          <w:noProof/>
        </w:rPr>
        <w:t xml:space="preserve"> </w:t>
      </w:r>
    </w:p>
    <w:p w:rsidR="004C4C73" w:rsidRPr="00AF5E85" w:rsidRDefault="004C4C73" w:rsidP="004C4C73">
      <w:pPr>
        <w:spacing w:after="0" w:line="240" w:lineRule="atLeast"/>
        <w:textAlignment w:val="baseline"/>
        <w:outlineLvl w:val="1"/>
        <w:rPr>
          <w:rFonts w:ascii="Times New Roman" w:eastAsia="Times New Roman" w:hAnsi="Times New Roman" w:cs="Times New Roman"/>
          <w:color w:val="D2232A"/>
          <w:sz w:val="33"/>
          <w:szCs w:val="33"/>
        </w:rPr>
      </w:pPr>
      <w:r w:rsidRPr="00AF5E85">
        <w:rPr>
          <w:rFonts w:ascii="Times New Roman" w:eastAsia="Times New Roman" w:hAnsi="Times New Roman" w:cs="Times New Roman"/>
          <w:color w:val="D2232A"/>
          <w:sz w:val="33"/>
          <w:szCs w:val="33"/>
        </w:rPr>
        <w:t>Respiratory:</w:t>
      </w:r>
    </w:p>
    <w:p w:rsidR="004C4C73" w:rsidRDefault="004C4C73" w:rsidP="004C4C73">
      <w:pPr>
        <w:spacing w:after="0" w:line="357" w:lineRule="atLeast"/>
        <w:textAlignment w:val="baseline"/>
        <w:rPr>
          <w:rFonts w:ascii="Arial" w:eastAsia="Times New Roman" w:hAnsi="Arial" w:cs="Arial"/>
          <w:color w:val="000000"/>
          <w:sz w:val="21"/>
          <w:szCs w:val="21"/>
        </w:rPr>
        <w:sectPr w:rsidR="004C4C73">
          <w:pgSz w:w="12240" w:h="15840"/>
          <w:pgMar w:top="1440" w:right="1440" w:bottom="1440" w:left="1440" w:header="720" w:footer="720" w:gutter="0"/>
          <w:cols w:space="720"/>
          <w:docGrid w:linePitch="360"/>
        </w:sectPr>
      </w:pPr>
    </w:p>
    <w:p w:rsidR="004C4C73" w:rsidRPr="00AF5E85" w:rsidRDefault="004C4C73" w:rsidP="004C4C73">
      <w:pPr>
        <w:spacing w:after="0" w:line="357" w:lineRule="atLeast"/>
        <w:textAlignment w:val="baseline"/>
        <w:rPr>
          <w:rFonts w:ascii="Arial" w:eastAsia="Times New Roman" w:hAnsi="Arial" w:cs="Arial"/>
          <w:color w:val="000000"/>
          <w:sz w:val="21"/>
          <w:szCs w:val="21"/>
        </w:rPr>
      </w:pPr>
      <w:r w:rsidRPr="00AF5E85">
        <w:rPr>
          <w:rFonts w:ascii="Arial" w:eastAsia="Times New Roman" w:hAnsi="Arial" w:cs="Arial"/>
          <w:color w:val="000000"/>
          <w:sz w:val="21"/>
          <w:szCs w:val="21"/>
        </w:rPr>
        <w:t>• CPAP</w:t>
      </w:r>
      <w:r w:rsidRPr="00AF5E85">
        <w:rPr>
          <w:rFonts w:ascii="Arial" w:eastAsia="Times New Roman" w:hAnsi="Arial" w:cs="Arial"/>
          <w:color w:val="000000"/>
          <w:sz w:val="21"/>
          <w:szCs w:val="21"/>
        </w:rPr>
        <w:br/>
        <w:t xml:space="preserve">• </w:t>
      </w:r>
      <w:proofErr w:type="spellStart"/>
      <w:r w:rsidRPr="00AF5E85">
        <w:rPr>
          <w:rFonts w:ascii="Arial" w:eastAsia="Times New Roman" w:hAnsi="Arial" w:cs="Arial"/>
          <w:color w:val="000000"/>
          <w:sz w:val="21"/>
          <w:szCs w:val="21"/>
        </w:rPr>
        <w:t>BiPAP</w:t>
      </w:r>
      <w:proofErr w:type="spellEnd"/>
      <w:r w:rsidRPr="00AF5E85">
        <w:rPr>
          <w:rFonts w:ascii="Arial" w:eastAsia="Times New Roman" w:hAnsi="Arial" w:cs="Arial"/>
          <w:color w:val="000000"/>
          <w:sz w:val="21"/>
          <w:szCs w:val="21"/>
        </w:rPr>
        <w:t xml:space="preserve"> (ST/ASV)</w:t>
      </w:r>
      <w:r w:rsidRPr="00AF5E85">
        <w:rPr>
          <w:rFonts w:ascii="Arial" w:eastAsia="Times New Roman" w:hAnsi="Arial" w:cs="Arial"/>
          <w:color w:val="000000"/>
          <w:sz w:val="21"/>
          <w:szCs w:val="21"/>
        </w:rPr>
        <w:br/>
        <w:t>• Auto CPAP/</w:t>
      </w:r>
      <w:proofErr w:type="spellStart"/>
      <w:r w:rsidRPr="00AF5E85">
        <w:rPr>
          <w:rFonts w:ascii="Arial" w:eastAsia="Times New Roman" w:hAnsi="Arial" w:cs="Arial"/>
          <w:color w:val="000000"/>
          <w:sz w:val="21"/>
          <w:szCs w:val="21"/>
        </w:rPr>
        <w:t>BiPAP</w:t>
      </w:r>
      <w:proofErr w:type="spellEnd"/>
      <w:r w:rsidRPr="00AF5E85">
        <w:rPr>
          <w:rFonts w:ascii="Arial" w:eastAsia="Times New Roman" w:hAnsi="Arial" w:cs="Arial"/>
          <w:color w:val="000000"/>
          <w:sz w:val="21"/>
          <w:szCs w:val="21"/>
        </w:rPr>
        <w:br/>
        <w:t xml:space="preserve">• </w:t>
      </w:r>
      <w:proofErr w:type="spellStart"/>
      <w:r w:rsidRPr="00AF5E85">
        <w:rPr>
          <w:rFonts w:ascii="Arial" w:eastAsia="Times New Roman" w:hAnsi="Arial" w:cs="Arial"/>
          <w:color w:val="000000"/>
          <w:sz w:val="21"/>
          <w:szCs w:val="21"/>
        </w:rPr>
        <w:t>ApneaLink</w:t>
      </w:r>
      <w:proofErr w:type="spellEnd"/>
      <w:r w:rsidRPr="00AF5E85">
        <w:rPr>
          <w:rFonts w:ascii="Arial" w:eastAsia="Times New Roman" w:hAnsi="Arial" w:cs="Arial"/>
          <w:color w:val="000000"/>
          <w:sz w:val="21"/>
          <w:szCs w:val="21"/>
        </w:rPr>
        <w:t xml:space="preserve"> / Home Sleep Testing</w:t>
      </w:r>
      <w:r w:rsidRPr="00AF5E85">
        <w:rPr>
          <w:rFonts w:ascii="Arial" w:eastAsia="Times New Roman" w:hAnsi="Arial" w:cs="Arial"/>
          <w:color w:val="000000"/>
          <w:sz w:val="21"/>
          <w:szCs w:val="21"/>
        </w:rPr>
        <w:br/>
        <w:t>• Trilogy Ventilators</w:t>
      </w:r>
      <w:r w:rsidRPr="00AF5E85">
        <w:rPr>
          <w:rFonts w:ascii="Arial" w:eastAsia="Times New Roman" w:hAnsi="Arial" w:cs="Arial"/>
          <w:color w:val="000000"/>
          <w:sz w:val="21"/>
          <w:szCs w:val="21"/>
        </w:rPr>
        <w:br/>
        <w:t>• Oxygen Concentrators</w:t>
      </w:r>
      <w:r w:rsidRPr="00AF5E85">
        <w:rPr>
          <w:rFonts w:ascii="Arial" w:eastAsia="Times New Roman" w:hAnsi="Arial" w:cs="Arial"/>
          <w:color w:val="000000"/>
          <w:sz w:val="21"/>
          <w:szCs w:val="21"/>
        </w:rPr>
        <w:br/>
      </w:r>
      <w:r w:rsidRPr="00AF5E85">
        <w:rPr>
          <w:rFonts w:ascii="Arial" w:eastAsia="Times New Roman" w:hAnsi="Arial" w:cs="Arial"/>
          <w:color w:val="000000"/>
          <w:sz w:val="21"/>
          <w:szCs w:val="21"/>
        </w:rPr>
        <w:t>• Portable Oxygen Systems (</w:t>
      </w:r>
      <w:proofErr w:type="spellStart"/>
      <w:r w:rsidRPr="00AF5E85">
        <w:rPr>
          <w:rFonts w:ascii="Arial" w:eastAsia="Times New Roman" w:hAnsi="Arial" w:cs="Arial"/>
          <w:color w:val="000000"/>
          <w:sz w:val="21"/>
          <w:szCs w:val="21"/>
        </w:rPr>
        <w:t>HomeFill</w:t>
      </w:r>
      <w:proofErr w:type="spellEnd"/>
      <w:r w:rsidRPr="00AF5E85">
        <w:rPr>
          <w:rFonts w:ascii="Arial" w:eastAsia="Times New Roman" w:hAnsi="Arial" w:cs="Arial"/>
          <w:color w:val="000000"/>
          <w:sz w:val="21"/>
          <w:szCs w:val="21"/>
        </w:rPr>
        <w:t xml:space="preserve"> &amp; POC’s)</w:t>
      </w:r>
      <w:r w:rsidRPr="00AF5E85">
        <w:rPr>
          <w:rFonts w:ascii="Arial" w:eastAsia="Times New Roman" w:hAnsi="Arial" w:cs="Arial"/>
          <w:color w:val="000000"/>
          <w:sz w:val="21"/>
          <w:szCs w:val="21"/>
        </w:rPr>
        <w:br/>
        <w:t>• Overnight Pulse Oximetry</w:t>
      </w:r>
      <w:r w:rsidRPr="00AF5E85">
        <w:rPr>
          <w:rFonts w:ascii="Arial" w:eastAsia="Times New Roman" w:hAnsi="Arial" w:cs="Arial"/>
          <w:color w:val="000000"/>
          <w:sz w:val="21"/>
          <w:szCs w:val="21"/>
        </w:rPr>
        <w:br/>
        <w:t>• Stationary Nebulizers</w:t>
      </w:r>
      <w:r w:rsidRPr="00AF5E85">
        <w:rPr>
          <w:rFonts w:ascii="Arial" w:eastAsia="Times New Roman" w:hAnsi="Arial" w:cs="Arial"/>
          <w:color w:val="000000"/>
          <w:sz w:val="21"/>
          <w:szCs w:val="21"/>
        </w:rPr>
        <w:br/>
        <w:t>• Portable Ultrasonic Nebulizers</w:t>
      </w:r>
      <w:r w:rsidRPr="00AF5E85">
        <w:rPr>
          <w:rFonts w:ascii="Arial" w:eastAsia="Times New Roman" w:hAnsi="Arial" w:cs="Arial"/>
          <w:color w:val="000000"/>
          <w:sz w:val="21"/>
          <w:szCs w:val="21"/>
        </w:rPr>
        <w:br/>
        <w:t>• Suction Machines &amp; Supplies</w:t>
      </w:r>
    </w:p>
    <w:p w:rsidR="004C4C73" w:rsidRDefault="004C4C73" w:rsidP="004C4C73">
      <w:pPr>
        <w:spacing w:after="0" w:line="240" w:lineRule="atLeast"/>
        <w:textAlignment w:val="baseline"/>
        <w:outlineLvl w:val="1"/>
        <w:rPr>
          <w:rFonts w:ascii="Times New Roman" w:eastAsia="Times New Roman" w:hAnsi="Times New Roman" w:cs="Times New Roman"/>
          <w:color w:val="D2232A"/>
          <w:sz w:val="33"/>
          <w:szCs w:val="33"/>
        </w:rPr>
        <w:sectPr w:rsidR="004C4C73" w:rsidSect="004C4C73">
          <w:type w:val="continuous"/>
          <w:pgSz w:w="12240" w:h="15840"/>
          <w:pgMar w:top="1440" w:right="1440" w:bottom="1440" w:left="1440" w:header="720" w:footer="720" w:gutter="0"/>
          <w:cols w:num="2" w:space="720"/>
          <w:docGrid w:linePitch="360"/>
        </w:sectPr>
      </w:pPr>
    </w:p>
    <w:p w:rsidR="004C4C73" w:rsidRDefault="004C4C73" w:rsidP="004C4C73">
      <w:pPr>
        <w:spacing w:after="0" w:line="240" w:lineRule="atLeast"/>
        <w:textAlignment w:val="baseline"/>
        <w:outlineLvl w:val="1"/>
        <w:rPr>
          <w:rFonts w:ascii="Times New Roman" w:eastAsia="Times New Roman" w:hAnsi="Times New Roman" w:cs="Times New Roman"/>
          <w:color w:val="D2232A"/>
          <w:sz w:val="33"/>
          <w:szCs w:val="33"/>
        </w:rPr>
      </w:pPr>
    </w:p>
    <w:p w:rsidR="004C4C73" w:rsidRPr="00AF5E85" w:rsidRDefault="004C4C73" w:rsidP="004C4C73">
      <w:pPr>
        <w:spacing w:after="0" w:line="240" w:lineRule="atLeast"/>
        <w:textAlignment w:val="baseline"/>
        <w:outlineLvl w:val="1"/>
        <w:rPr>
          <w:rFonts w:ascii="Times New Roman" w:eastAsia="Times New Roman" w:hAnsi="Times New Roman" w:cs="Times New Roman"/>
          <w:color w:val="D2232A"/>
          <w:sz w:val="33"/>
          <w:szCs w:val="33"/>
        </w:rPr>
      </w:pPr>
      <w:r w:rsidRPr="00AF5E85">
        <w:rPr>
          <w:rFonts w:ascii="Times New Roman" w:eastAsia="Times New Roman" w:hAnsi="Times New Roman" w:cs="Times New Roman"/>
          <w:color w:val="D2232A"/>
          <w:sz w:val="33"/>
          <w:szCs w:val="33"/>
        </w:rPr>
        <w:t>Mobility:</w:t>
      </w:r>
    </w:p>
    <w:p w:rsidR="004C4C73" w:rsidRDefault="004C4C73" w:rsidP="004C4C73">
      <w:pPr>
        <w:spacing w:after="0" w:line="357" w:lineRule="atLeast"/>
        <w:textAlignment w:val="baseline"/>
        <w:rPr>
          <w:rFonts w:ascii="Arial" w:eastAsia="Times New Roman" w:hAnsi="Arial" w:cs="Arial"/>
          <w:color w:val="000000"/>
          <w:sz w:val="21"/>
          <w:szCs w:val="21"/>
        </w:rPr>
        <w:sectPr w:rsidR="004C4C73" w:rsidSect="004C4C73">
          <w:type w:val="continuous"/>
          <w:pgSz w:w="12240" w:h="15840"/>
          <w:pgMar w:top="1440" w:right="1440" w:bottom="1440" w:left="1440" w:header="720" w:footer="720" w:gutter="0"/>
          <w:cols w:space="720"/>
          <w:docGrid w:linePitch="360"/>
        </w:sectPr>
      </w:pPr>
    </w:p>
    <w:p w:rsidR="004C4C73" w:rsidRPr="00AF5E85" w:rsidRDefault="004C4C73" w:rsidP="004C4C73">
      <w:pPr>
        <w:spacing w:after="0" w:line="357" w:lineRule="atLeast"/>
        <w:textAlignment w:val="baseline"/>
        <w:rPr>
          <w:rFonts w:ascii="Arial" w:eastAsia="Times New Roman" w:hAnsi="Arial" w:cs="Arial"/>
          <w:color w:val="000000"/>
          <w:sz w:val="21"/>
          <w:szCs w:val="21"/>
        </w:rPr>
      </w:pPr>
      <w:r w:rsidRPr="00AF5E85">
        <w:rPr>
          <w:rFonts w:ascii="Arial" w:eastAsia="Times New Roman" w:hAnsi="Arial" w:cs="Arial"/>
          <w:color w:val="000000"/>
          <w:sz w:val="21"/>
          <w:szCs w:val="21"/>
        </w:rPr>
        <w:t>• Scooters</w:t>
      </w:r>
      <w:r w:rsidRPr="00AF5E85">
        <w:rPr>
          <w:rFonts w:ascii="Arial" w:eastAsia="Times New Roman" w:hAnsi="Arial" w:cs="Arial"/>
          <w:color w:val="000000"/>
          <w:sz w:val="21"/>
          <w:szCs w:val="21"/>
        </w:rPr>
        <w:br/>
        <w:t>• Power Wheelchairs</w:t>
      </w:r>
      <w:r w:rsidRPr="00AF5E85">
        <w:rPr>
          <w:rFonts w:ascii="Arial" w:eastAsia="Times New Roman" w:hAnsi="Arial" w:cs="Arial"/>
          <w:color w:val="000000"/>
          <w:sz w:val="21"/>
          <w:szCs w:val="21"/>
        </w:rPr>
        <w:br/>
        <w:t>• Scooter / Power Chair Accessories</w:t>
      </w:r>
      <w:r w:rsidRPr="00AF5E85">
        <w:rPr>
          <w:rFonts w:ascii="Arial" w:eastAsia="Times New Roman" w:hAnsi="Arial" w:cs="Arial"/>
          <w:color w:val="000000"/>
          <w:sz w:val="21"/>
          <w:szCs w:val="21"/>
        </w:rPr>
        <w:br/>
        <w:t>• Wheelchairs</w:t>
      </w:r>
      <w:r w:rsidRPr="00AF5E85">
        <w:rPr>
          <w:rFonts w:ascii="Arial" w:eastAsia="Times New Roman" w:hAnsi="Arial" w:cs="Arial"/>
          <w:color w:val="000000"/>
          <w:sz w:val="21"/>
          <w:szCs w:val="21"/>
        </w:rPr>
        <w:br/>
        <w:t>• Positioning Cushions / Backs</w:t>
      </w:r>
      <w:r w:rsidRPr="00AF5E85">
        <w:rPr>
          <w:rFonts w:ascii="Arial" w:eastAsia="Times New Roman" w:hAnsi="Arial" w:cs="Arial"/>
          <w:color w:val="000000"/>
          <w:sz w:val="21"/>
          <w:szCs w:val="21"/>
        </w:rPr>
        <w:br/>
      </w:r>
      <w:r w:rsidRPr="00AF5E85">
        <w:rPr>
          <w:rFonts w:ascii="Arial" w:eastAsia="Times New Roman" w:hAnsi="Arial" w:cs="Arial"/>
          <w:color w:val="000000"/>
          <w:sz w:val="21"/>
          <w:szCs w:val="21"/>
        </w:rPr>
        <w:t>• Ramps and Lifts</w:t>
      </w:r>
      <w:r w:rsidRPr="00AF5E85">
        <w:rPr>
          <w:rFonts w:ascii="Arial" w:eastAsia="Times New Roman" w:hAnsi="Arial" w:cs="Arial"/>
          <w:color w:val="000000"/>
          <w:sz w:val="21"/>
          <w:szCs w:val="21"/>
        </w:rPr>
        <w:br/>
        <w:t>• Transport Chairs</w:t>
      </w:r>
      <w:r w:rsidRPr="00AF5E85">
        <w:rPr>
          <w:rFonts w:ascii="Arial" w:eastAsia="Times New Roman" w:hAnsi="Arial" w:cs="Arial"/>
          <w:color w:val="000000"/>
          <w:sz w:val="21"/>
          <w:szCs w:val="21"/>
        </w:rPr>
        <w:br/>
        <w:t>• Canes / Crutches</w:t>
      </w:r>
      <w:r w:rsidRPr="00AF5E85">
        <w:rPr>
          <w:rFonts w:ascii="Arial" w:eastAsia="Times New Roman" w:hAnsi="Arial" w:cs="Arial"/>
          <w:color w:val="000000"/>
          <w:sz w:val="21"/>
          <w:szCs w:val="21"/>
        </w:rPr>
        <w:br/>
        <w:t>• Walkers / Rollators</w:t>
      </w:r>
      <w:r w:rsidRPr="00AF5E85">
        <w:rPr>
          <w:rFonts w:ascii="Arial" w:eastAsia="Times New Roman" w:hAnsi="Arial" w:cs="Arial"/>
          <w:color w:val="000000"/>
          <w:sz w:val="21"/>
          <w:szCs w:val="21"/>
        </w:rPr>
        <w:br/>
        <w:t>• Knee Walkers</w:t>
      </w:r>
    </w:p>
    <w:p w:rsidR="004C4C73" w:rsidRDefault="004C4C73" w:rsidP="004C4C73">
      <w:pPr>
        <w:spacing w:after="0" w:line="240" w:lineRule="atLeast"/>
        <w:textAlignment w:val="baseline"/>
        <w:outlineLvl w:val="1"/>
        <w:rPr>
          <w:rFonts w:ascii="Times New Roman" w:eastAsia="Times New Roman" w:hAnsi="Times New Roman" w:cs="Times New Roman"/>
          <w:color w:val="D2232A"/>
          <w:sz w:val="33"/>
          <w:szCs w:val="33"/>
        </w:rPr>
        <w:sectPr w:rsidR="004C4C73" w:rsidSect="004C4C73">
          <w:type w:val="continuous"/>
          <w:pgSz w:w="12240" w:h="15840"/>
          <w:pgMar w:top="1440" w:right="1440" w:bottom="1440" w:left="1440" w:header="720" w:footer="720" w:gutter="0"/>
          <w:cols w:num="2" w:space="720"/>
          <w:docGrid w:linePitch="360"/>
        </w:sectPr>
      </w:pPr>
    </w:p>
    <w:p w:rsidR="004C4C73" w:rsidRDefault="004C4C73" w:rsidP="004C4C73">
      <w:pPr>
        <w:spacing w:after="0" w:line="240" w:lineRule="atLeast"/>
        <w:textAlignment w:val="baseline"/>
        <w:outlineLvl w:val="1"/>
        <w:rPr>
          <w:rFonts w:ascii="Times New Roman" w:eastAsia="Times New Roman" w:hAnsi="Times New Roman" w:cs="Times New Roman"/>
          <w:color w:val="D2232A"/>
          <w:sz w:val="33"/>
          <w:szCs w:val="33"/>
        </w:rPr>
      </w:pPr>
    </w:p>
    <w:p w:rsidR="004C4C73" w:rsidRPr="00AF5E85" w:rsidRDefault="004C4C73" w:rsidP="004C4C73">
      <w:pPr>
        <w:spacing w:after="0" w:line="240" w:lineRule="atLeast"/>
        <w:textAlignment w:val="baseline"/>
        <w:outlineLvl w:val="1"/>
        <w:rPr>
          <w:rFonts w:ascii="Times New Roman" w:eastAsia="Times New Roman" w:hAnsi="Times New Roman" w:cs="Times New Roman"/>
          <w:color w:val="D2232A"/>
          <w:sz w:val="33"/>
          <w:szCs w:val="33"/>
        </w:rPr>
      </w:pPr>
      <w:r w:rsidRPr="00AF5E85">
        <w:rPr>
          <w:rFonts w:ascii="Times New Roman" w:eastAsia="Times New Roman" w:hAnsi="Times New Roman" w:cs="Times New Roman"/>
          <w:color w:val="D2232A"/>
          <w:sz w:val="33"/>
          <w:szCs w:val="33"/>
        </w:rPr>
        <w:t xml:space="preserve">Durable </w:t>
      </w:r>
      <w:r w:rsidRPr="00DB49BF">
        <w:rPr>
          <w:rFonts w:ascii="Times New Roman" w:eastAsia="Times New Roman" w:hAnsi="Times New Roman" w:cs="Times New Roman"/>
          <w:color w:val="D2232A"/>
          <w:sz w:val="33"/>
          <w:szCs w:val="33"/>
        </w:rPr>
        <w:t>Medical</w:t>
      </w:r>
      <w:r w:rsidRPr="00AF5E85">
        <w:rPr>
          <w:rFonts w:ascii="Times New Roman" w:eastAsia="Times New Roman" w:hAnsi="Times New Roman" w:cs="Times New Roman"/>
          <w:color w:val="D2232A"/>
          <w:sz w:val="33"/>
          <w:szCs w:val="33"/>
        </w:rPr>
        <w:t xml:space="preserve"> Equipment:</w:t>
      </w:r>
    </w:p>
    <w:p w:rsidR="004C4C73" w:rsidRDefault="004C4C73" w:rsidP="004C4C73">
      <w:pPr>
        <w:spacing w:after="0" w:line="357" w:lineRule="atLeast"/>
        <w:textAlignment w:val="baseline"/>
        <w:rPr>
          <w:rFonts w:ascii="Arial" w:eastAsia="Times New Roman" w:hAnsi="Arial" w:cs="Arial"/>
          <w:color w:val="000000"/>
          <w:sz w:val="21"/>
          <w:szCs w:val="21"/>
        </w:rPr>
        <w:sectPr w:rsidR="004C4C73" w:rsidSect="004C4C73">
          <w:type w:val="continuous"/>
          <w:pgSz w:w="12240" w:h="15840"/>
          <w:pgMar w:top="1440" w:right="1440" w:bottom="1440" w:left="1440" w:header="720" w:footer="720" w:gutter="0"/>
          <w:cols w:space="720"/>
          <w:docGrid w:linePitch="360"/>
        </w:sectPr>
      </w:pPr>
    </w:p>
    <w:p w:rsidR="004C4C73" w:rsidRDefault="004C4C73" w:rsidP="004C4C73">
      <w:pPr>
        <w:spacing w:after="0" w:line="357" w:lineRule="atLeast"/>
        <w:textAlignment w:val="baseline"/>
        <w:rPr>
          <w:rFonts w:ascii="Arial" w:eastAsia="Times New Roman" w:hAnsi="Arial" w:cs="Arial"/>
          <w:color w:val="000000"/>
          <w:sz w:val="21"/>
          <w:szCs w:val="21"/>
        </w:rPr>
      </w:pPr>
      <w:r w:rsidRPr="00AF5E85">
        <w:rPr>
          <w:rFonts w:ascii="Arial" w:eastAsia="Times New Roman" w:hAnsi="Arial" w:cs="Arial"/>
          <w:color w:val="000000"/>
          <w:sz w:val="21"/>
          <w:szCs w:val="21"/>
        </w:rPr>
        <w:t>• Diabetic Shoes &amp; Socks</w:t>
      </w:r>
      <w:r w:rsidRPr="00AF5E85">
        <w:rPr>
          <w:rFonts w:ascii="Arial" w:eastAsia="Times New Roman" w:hAnsi="Arial" w:cs="Arial"/>
          <w:color w:val="000000"/>
          <w:sz w:val="21"/>
          <w:szCs w:val="21"/>
        </w:rPr>
        <w:br/>
        <w:t>• Lift Chairs</w:t>
      </w:r>
      <w:r w:rsidRPr="00AF5E85">
        <w:rPr>
          <w:rFonts w:ascii="Arial" w:eastAsia="Times New Roman" w:hAnsi="Arial" w:cs="Arial"/>
          <w:color w:val="000000"/>
          <w:sz w:val="21"/>
          <w:szCs w:val="21"/>
        </w:rPr>
        <w:br/>
        <w:t>• Electric Beds</w:t>
      </w:r>
      <w:r w:rsidRPr="00AF5E85">
        <w:rPr>
          <w:rFonts w:ascii="Arial" w:eastAsia="Times New Roman" w:hAnsi="Arial" w:cs="Arial"/>
          <w:color w:val="000000"/>
          <w:sz w:val="21"/>
          <w:szCs w:val="21"/>
        </w:rPr>
        <w:br/>
        <w:t>• Bed Rails &amp; Bed Canes (used on you current bed)</w:t>
      </w:r>
      <w:r w:rsidRPr="00AF5E85">
        <w:rPr>
          <w:rFonts w:ascii="Arial" w:eastAsia="Times New Roman" w:hAnsi="Arial" w:cs="Arial"/>
          <w:color w:val="000000"/>
          <w:sz w:val="21"/>
          <w:szCs w:val="21"/>
        </w:rPr>
        <w:br/>
        <w:t>• TENS Units / SENSUS Pain Management System</w:t>
      </w:r>
      <w:r w:rsidRPr="00AF5E85">
        <w:rPr>
          <w:rFonts w:ascii="Arial" w:eastAsia="Times New Roman" w:hAnsi="Arial" w:cs="Arial"/>
          <w:color w:val="000000"/>
          <w:sz w:val="21"/>
          <w:szCs w:val="21"/>
        </w:rPr>
        <w:br/>
      </w:r>
      <w:r w:rsidRPr="00AF5E85">
        <w:rPr>
          <w:rFonts w:ascii="Arial" w:eastAsia="Times New Roman" w:hAnsi="Arial" w:cs="Arial"/>
          <w:color w:val="000000"/>
          <w:sz w:val="21"/>
          <w:szCs w:val="21"/>
        </w:rPr>
        <w:t>• Post-Surgery Hip Kits</w:t>
      </w:r>
      <w:r w:rsidRPr="00AF5E85">
        <w:rPr>
          <w:rFonts w:ascii="Arial" w:eastAsia="Times New Roman" w:hAnsi="Arial" w:cs="Arial"/>
          <w:color w:val="000000"/>
          <w:sz w:val="21"/>
          <w:szCs w:val="21"/>
        </w:rPr>
        <w:br/>
        <w:t>• Bathroom Safety</w:t>
      </w:r>
      <w:r w:rsidRPr="00AF5E85">
        <w:rPr>
          <w:rFonts w:ascii="Arial" w:eastAsia="Times New Roman" w:hAnsi="Arial" w:cs="Arial"/>
          <w:color w:val="000000"/>
          <w:sz w:val="21"/>
          <w:szCs w:val="21"/>
        </w:rPr>
        <w:br/>
        <w:t xml:space="preserve">• Aids </w:t>
      </w:r>
      <w:proofErr w:type="gramStart"/>
      <w:r w:rsidRPr="00AF5E85">
        <w:rPr>
          <w:rFonts w:ascii="Arial" w:eastAsia="Times New Roman" w:hAnsi="Arial" w:cs="Arial"/>
          <w:color w:val="000000"/>
          <w:sz w:val="21"/>
          <w:szCs w:val="21"/>
        </w:rPr>
        <w:t>To</w:t>
      </w:r>
      <w:proofErr w:type="gramEnd"/>
      <w:r w:rsidRPr="00AF5E85">
        <w:rPr>
          <w:rFonts w:ascii="Arial" w:eastAsia="Times New Roman" w:hAnsi="Arial" w:cs="Arial"/>
          <w:color w:val="000000"/>
          <w:sz w:val="21"/>
          <w:szCs w:val="21"/>
        </w:rPr>
        <w:t xml:space="preserve"> Daily Living</w:t>
      </w:r>
      <w:r w:rsidRPr="00AF5E85">
        <w:rPr>
          <w:rFonts w:ascii="Arial" w:eastAsia="Times New Roman" w:hAnsi="Arial" w:cs="Arial"/>
          <w:color w:val="000000"/>
          <w:sz w:val="21"/>
          <w:szCs w:val="21"/>
        </w:rPr>
        <w:br/>
        <w:t>• Cushions</w:t>
      </w:r>
      <w:r w:rsidRPr="00AF5E85">
        <w:rPr>
          <w:rFonts w:ascii="Arial" w:eastAsia="Times New Roman" w:hAnsi="Arial" w:cs="Arial"/>
          <w:color w:val="000000"/>
          <w:sz w:val="21"/>
          <w:szCs w:val="21"/>
        </w:rPr>
        <w:br/>
        <w:t>• Bracing (Back, Knee, Ankle)</w:t>
      </w:r>
      <w:r w:rsidRPr="00AF5E85">
        <w:rPr>
          <w:rFonts w:ascii="Arial" w:eastAsia="Times New Roman" w:hAnsi="Arial" w:cs="Arial"/>
          <w:color w:val="000000"/>
          <w:sz w:val="21"/>
          <w:szCs w:val="21"/>
        </w:rPr>
        <w:br/>
        <w:t>• Edema Wear &amp; Compression</w:t>
      </w:r>
      <w:r w:rsidRPr="00AF5E85">
        <w:rPr>
          <w:rFonts w:ascii="Arial" w:eastAsia="Times New Roman" w:hAnsi="Arial" w:cs="Arial"/>
          <w:color w:val="000000"/>
          <w:sz w:val="21"/>
          <w:szCs w:val="21"/>
        </w:rPr>
        <w:br/>
        <w:t>• and Much, Much more!!</w:t>
      </w:r>
    </w:p>
    <w:p w:rsidR="004C4C73" w:rsidRDefault="004C4C73" w:rsidP="004C4C73">
      <w:pPr>
        <w:spacing w:after="0" w:line="357" w:lineRule="atLeast"/>
        <w:textAlignment w:val="baseline"/>
        <w:rPr>
          <w:rFonts w:ascii="Arial" w:eastAsia="Times New Roman" w:hAnsi="Arial" w:cs="Arial"/>
          <w:color w:val="000000"/>
          <w:sz w:val="21"/>
          <w:szCs w:val="21"/>
        </w:rPr>
        <w:sectPr w:rsidR="004C4C73" w:rsidSect="004C4C73">
          <w:type w:val="continuous"/>
          <w:pgSz w:w="12240" w:h="15840"/>
          <w:pgMar w:top="1440" w:right="1440" w:bottom="1440" w:left="1440" w:header="720" w:footer="720" w:gutter="0"/>
          <w:cols w:num="2" w:space="720"/>
          <w:docGrid w:linePitch="360"/>
        </w:sectPr>
      </w:pPr>
    </w:p>
    <w:p w:rsidR="004C4C73" w:rsidRDefault="004C4C73" w:rsidP="004C4C73">
      <w:pPr>
        <w:spacing w:after="0" w:line="357" w:lineRule="atLeast"/>
        <w:textAlignment w:val="baseline"/>
        <w:rPr>
          <w:rFonts w:ascii="Arial" w:eastAsia="Times New Roman" w:hAnsi="Arial" w:cs="Arial"/>
          <w:color w:val="000000"/>
          <w:sz w:val="21"/>
          <w:szCs w:val="21"/>
        </w:rPr>
      </w:pPr>
    </w:p>
    <w:p w:rsidR="004C4C73" w:rsidRPr="00DB49BF" w:rsidRDefault="004C4C73" w:rsidP="004C4C73">
      <w:pPr>
        <w:shd w:val="clear" w:color="auto" w:fill="FFFFFF"/>
        <w:spacing w:after="0" w:line="240" w:lineRule="auto"/>
        <w:textAlignment w:val="baseline"/>
        <w:rPr>
          <w:rFonts w:ascii="Times New Roman" w:eastAsia="Times New Roman" w:hAnsi="Times New Roman" w:cs="Times New Roman"/>
          <w:bCs/>
          <w:color w:val="D2232A"/>
          <w:sz w:val="33"/>
          <w:szCs w:val="33"/>
          <w:bdr w:val="none" w:sz="0" w:space="0" w:color="auto" w:frame="1"/>
        </w:rPr>
      </w:pPr>
      <w:r w:rsidRPr="00DB49BF">
        <w:rPr>
          <w:rFonts w:ascii="Times New Roman" w:eastAsia="Times New Roman" w:hAnsi="Times New Roman" w:cs="Times New Roman"/>
          <w:bCs/>
          <w:color w:val="D2232A"/>
          <w:sz w:val="33"/>
          <w:szCs w:val="33"/>
          <w:bdr w:val="none" w:sz="0" w:space="0" w:color="auto" w:frame="1"/>
        </w:rPr>
        <w:t>Our Services Include:</w:t>
      </w:r>
    </w:p>
    <w:p w:rsidR="004C4C73" w:rsidRPr="00DB49BF" w:rsidRDefault="004C4C73" w:rsidP="004C4C73">
      <w:pPr>
        <w:shd w:val="clear" w:color="auto" w:fill="FFFFFF"/>
        <w:spacing w:after="0" w:line="240" w:lineRule="auto"/>
        <w:textAlignment w:val="baseline"/>
        <w:rPr>
          <w:rFonts w:ascii="Arial" w:eastAsia="Times New Roman" w:hAnsi="Arial" w:cs="Arial"/>
          <w:color w:val="000000"/>
          <w:sz w:val="21"/>
          <w:szCs w:val="21"/>
        </w:rPr>
      </w:pPr>
    </w:p>
    <w:p w:rsidR="004C4C73" w:rsidRPr="00DB49BF" w:rsidRDefault="004C4C73" w:rsidP="004C4C73">
      <w:pPr>
        <w:shd w:val="clear" w:color="auto" w:fill="FFFFFF"/>
        <w:spacing w:after="0" w:line="360" w:lineRule="auto"/>
        <w:textAlignment w:val="baseline"/>
        <w:rPr>
          <w:rFonts w:ascii="Arial" w:eastAsia="Times New Roman" w:hAnsi="Arial" w:cs="Arial"/>
          <w:color w:val="000000"/>
          <w:sz w:val="21"/>
          <w:szCs w:val="21"/>
        </w:rPr>
      </w:pPr>
      <w:r w:rsidRPr="00DB49BF">
        <w:rPr>
          <w:rFonts w:ascii="Arial" w:eastAsia="Times New Roman" w:hAnsi="Arial" w:cs="Arial"/>
          <w:color w:val="000000"/>
          <w:sz w:val="21"/>
          <w:szCs w:val="21"/>
        </w:rPr>
        <w:t xml:space="preserve">• 24 hours, 7 </w:t>
      </w:r>
      <w:proofErr w:type="gramStart"/>
      <w:r w:rsidRPr="00DB49BF">
        <w:rPr>
          <w:rFonts w:ascii="Arial" w:eastAsia="Times New Roman" w:hAnsi="Arial" w:cs="Arial"/>
          <w:color w:val="000000"/>
          <w:sz w:val="21"/>
          <w:szCs w:val="21"/>
        </w:rPr>
        <w:t>days</w:t>
      </w:r>
      <w:proofErr w:type="gramEnd"/>
      <w:r w:rsidRPr="00DB49BF">
        <w:rPr>
          <w:rFonts w:ascii="Arial" w:eastAsia="Times New Roman" w:hAnsi="Arial" w:cs="Arial"/>
          <w:color w:val="000000"/>
          <w:sz w:val="21"/>
          <w:szCs w:val="21"/>
        </w:rPr>
        <w:t>/week emergency service</w:t>
      </w:r>
    </w:p>
    <w:p w:rsidR="004C4C73" w:rsidRPr="00DB49BF" w:rsidRDefault="004C4C73" w:rsidP="004C4C73">
      <w:pPr>
        <w:shd w:val="clear" w:color="auto" w:fill="FFFFFF"/>
        <w:spacing w:after="0" w:line="360" w:lineRule="auto"/>
        <w:textAlignment w:val="baseline"/>
        <w:rPr>
          <w:rFonts w:ascii="Arial" w:eastAsia="Times New Roman" w:hAnsi="Arial" w:cs="Arial"/>
          <w:color w:val="000000"/>
          <w:sz w:val="21"/>
          <w:szCs w:val="21"/>
        </w:rPr>
      </w:pPr>
      <w:r w:rsidRPr="00DB49BF">
        <w:rPr>
          <w:rFonts w:ascii="Arial" w:eastAsia="Times New Roman" w:hAnsi="Arial" w:cs="Arial"/>
          <w:color w:val="000000"/>
          <w:sz w:val="21"/>
          <w:szCs w:val="21"/>
        </w:rPr>
        <w:t>• Home delivery of your medical equipment</w:t>
      </w:r>
    </w:p>
    <w:p w:rsidR="004C4C73" w:rsidRPr="00DB49BF" w:rsidRDefault="004C4C73" w:rsidP="004C4C73">
      <w:pPr>
        <w:shd w:val="clear" w:color="auto" w:fill="FFFFFF"/>
        <w:spacing w:after="0" w:line="360" w:lineRule="auto"/>
        <w:textAlignment w:val="baseline"/>
        <w:rPr>
          <w:rFonts w:ascii="Arial" w:eastAsia="Times New Roman" w:hAnsi="Arial" w:cs="Arial"/>
          <w:color w:val="000000"/>
          <w:sz w:val="21"/>
          <w:szCs w:val="21"/>
        </w:rPr>
      </w:pPr>
      <w:r w:rsidRPr="00DB49BF">
        <w:rPr>
          <w:rFonts w:ascii="Arial" w:eastAsia="Times New Roman" w:hAnsi="Arial" w:cs="Arial"/>
          <w:color w:val="000000"/>
          <w:sz w:val="21"/>
          <w:szCs w:val="21"/>
        </w:rPr>
        <w:t>• Instruction and training on how to safely use your medical equipment</w:t>
      </w:r>
    </w:p>
    <w:p w:rsidR="004C4C73" w:rsidRPr="00DB49BF" w:rsidRDefault="004C4C73" w:rsidP="004C4C73">
      <w:pPr>
        <w:shd w:val="clear" w:color="auto" w:fill="FFFFFF"/>
        <w:spacing w:after="0" w:line="360" w:lineRule="auto"/>
        <w:textAlignment w:val="baseline"/>
        <w:rPr>
          <w:rFonts w:ascii="Arial" w:eastAsia="Times New Roman" w:hAnsi="Arial" w:cs="Arial"/>
          <w:color w:val="000000"/>
          <w:sz w:val="21"/>
          <w:szCs w:val="21"/>
        </w:rPr>
      </w:pPr>
      <w:r w:rsidRPr="00DB49BF">
        <w:rPr>
          <w:rFonts w:ascii="Arial" w:eastAsia="Times New Roman" w:hAnsi="Arial" w:cs="Arial"/>
          <w:color w:val="000000"/>
          <w:sz w:val="21"/>
          <w:szCs w:val="21"/>
        </w:rPr>
        <w:t>• Routine home service visits for all oxygen patients</w:t>
      </w:r>
    </w:p>
    <w:p w:rsidR="004C4C73" w:rsidRPr="00DB49BF" w:rsidRDefault="004C4C73" w:rsidP="004C4C73">
      <w:pPr>
        <w:shd w:val="clear" w:color="auto" w:fill="FFFFFF"/>
        <w:spacing w:after="0" w:line="360" w:lineRule="auto"/>
        <w:textAlignment w:val="baseline"/>
        <w:rPr>
          <w:rFonts w:ascii="Arial" w:eastAsia="Times New Roman" w:hAnsi="Arial" w:cs="Arial"/>
          <w:color w:val="000000"/>
          <w:sz w:val="21"/>
          <w:szCs w:val="21"/>
        </w:rPr>
      </w:pPr>
      <w:r w:rsidRPr="00DB49BF">
        <w:rPr>
          <w:rFonts w:ascii="Arial" w:eastAsia="Times New Roman" w:hAnsi="Arial" w:cs="Arial"/>
          <w:color w:val="000000"/>
          <w:sz w:val="21"/>
          <w:szCs w:val="21"/>
        </w:rPr>
        <w:t>• Comprehensive follow-up program for our PAP and Ventilator patients</w:t>
      </w:r>
    </w:p>
    <w:p w:rsidR="004C4C73" w:rsidRPr="00DB49BF" w:rsidRDefault="004C4C73" w:rsidP="004C4C73">
      <w:pPr>
        <w:shd w:val="clear" w:color="auto" w:fill="FFFFFF"/>
        <w:spacing w:after="0" w:line="360" w:lineRule="auto"/>
        <w:textAlignment w:val="baseline"/>
        <w:rPr>
          <w:rFonts w:ascii="Arial" w:eastAsia="Times New Roman" w:hAnsi="Arial" w:cs="Arial"/>
          <w:color w:val="000000"/>
          <w:sz w:val="21"/>
          <w:szCs w:val="21"/>
        </w:rPr>
      </w:pPr>
      <w:r w:rsidRPr="00DB49BF">
        <w:rPr>
          <w:rFonts w:ascii="Arial" w:eastAsia="Times New Roman" w:hAnsi="Arial" w:cs="Arial"/>
          <w:color w:val="000000"/>
          <w:sz w:val="21"/>
          <w:szCs w:val="21"/>
        </w:rPr>
        <w:t>• Quality customer service and delivery personnel to help with your home medical equipment needs</w:t>
      </w:r>
    </w:p>
    <w:p w:rsidR="004C4C73" w:rsidRPr="00DB49BF" w:rsidRDefault="004C4C73" w:rsidP="004C4C73">
      <w:pPr>
        <w:shd w:val="clear" w:color="auto" w:fill="FFFFFF"/>
        <w:spacing w:after="0" w:line="360" w:lineRule="auto"/>
        <w:textAlignment w:val="baseline"/>
        <w:rPr>
          <w:rFonts w:ascii="Arial" w:eastAsia="Times New Roman" w:hAnsi="Arial" w:cs="Arial"/>
          <w:color w:val="000000"/>
          <w:sz w:val="21"/>
          <w:szCs w:val="21"/>
        </w:rPr>
      </w:pPr>
      <w:r w:rsidRPr="00DB49BF">
        <w:rPr>
          <w:rFonts w:ascii="Arial" w:eastAsia="Times New Roman" w:hAnsi="Arial" w:cs="Arial"/>
          <w:color w:val="000000"/>
          <w:sz w:val="21"/>
          <w:szCs w:val="21"/>
        </w:rPr>
        <w:t>• Repair and replacement of home medical equipment along with accepting assignment for warranted products purchased through NMM</w:t>
      </w:r>
    </w:p>
    <w:p w:rsidR="004C4C73" w:rsidRPr="00DB49BF" w:rsidRDefault="004C4C73" w:rsidP="004C4C73">
      <w:pPr>
        <w:shd w:val="clear" w:color="auto" w:fill="FFFFFF"/>
        <w:spacing w:after="0" w:line="360" w:lineRule="auto"/>
        <w:textAlignment w:val="baseline"/>
        <w:rPr>
          <w:rFonts w:ascii="Arial" w:eastAsia="Times New Roman" w:hAnsi="Arial" w:cs="Arial"/>
          <w:color w:val="000000"/>
          <w:sz w:val="21"/>
          <w:szCs w:val="21"/>
        </w:rPr>
      </w:pPr>
      <w:r w:rsidRPr="00DB49BF">
        <w:rPr>
          <w:rFonts w:ascii="Arial" w:eastAsia="Times New Roman" w:hAnsi="Arial" w:cs="Arial"/>
          <w:color w:val="000000"/>
          <w:sz w:val="21"/>
          <w:szCs w:val="21"/>
        </w:rPr>
        <w:lastRenderedPageBreak/>
        <w:t>• Competent billing staff to assist with reimbursement and questions you might have regarding your insurance coverage</w:t>
      </w:r>
    </w:p>
    <w:p w:rsidR="004C4C73" w:rsidRPr="00DB49BF" w:rsidRDefault="004C4C73" w:rsidP="004C4C73">
      <w:pPr>
        <w:shd w:val="clear" w:color="auto" w:fill="FFFFFF"/>
        <w:spacing w:after="0" w:line="360" w:lineRule="auto"/>
        <w:textAlignment w:val="baseline"/>
        <w:rPr>
          <w:rFonts w:ascii="Arial" w:eastAsia="Times New Roman" w:hAnsi="Arial" w:cs="Arial"/>
          <w:color w:val="000000"/>
          <w:sz w:val="21"/>
          <w:szCs w:val="21"/>
        </w:rPr>
      </w:pPr>
    </w:p>
    <w:p w:rsidR="004C4C73" w:rsidRPr="00DB49BF" w:rsidRDefault="004C4C73" w:rsidP="004C4C73">
      <w:pPr>
        <w:shd w:val="clear" w:color="auto" w:fill="FFFFFF"/>
        <w:spacing w:after="0" w:line="360" w:lineRule="auto"/>
        <w:textAlignment w:val="baseline"/>
        <w:rPr>
          <w:rFonts w:ascii="Arial" w:eastAsia="Times New Roman" w:hAnsi="Arial" w:cs="Arial"/>
          <w:color w:val="000000"/>
          <w:sz w:val="21"/>
          <w:szCs w:val="21"/>
        </w:rPr>
      </w:pPr>
      <w:r w:rsidRPr="00DB49BF">
        <w:rPr>
          <w:rFonts w:ascii="Arial" w:eastAsia="Times New Roman" w:hAnsi="Arial" w:cs="Arial"/>
          <w:color w:val="000000"/>
          <w:sz w:val="21"/>
          <w:szCs w:val="21"/>
        </w:rPr>
        <w:t>Our company’s success has been built on reliability and clinical excellence and our dedication to quality care.  Physicians, caregivers, and patients trust us to provide the level of care they expect and require.</w:t>
      </w:r>
    </w:p>
    <w:p w:rsidR="004C4C73" w:rsidRPr="00DB49BF" w:rsidRDefault="004C4C73" w:rsidP="004C4C73">
      <w:pPr>
        <w:shd w:val="clear" w:color="auto" w:fill="FFFFFF"/>
        <w:spacing w:after="0" w:line="360" w:lineRule="auto"/>
        <w:textAlignment w:val="baseline"/>
        <w:rPr>
          <w:rFonts w:ascii="Arial" w:eastAsia="Times New Roman" w:hAnsi="Arial" w:cs="Arial"/>
          <w:color w:val="000000"/>
          <w:sz w:val="21"/>
          <w:szCs w:val="21"/>
        </w:rPr>
      </w:pPr>
    </w:p>
    <w:p w:rsidR="004C4C73" w:rsidRPr="00DB49BF" w:rsidRDefault="004C4C73" w:rsidP="004C4C73">
      <w:pPr>
        <w:shd w:val="clear" w:color="auto" w:fill="FFFFFF"/>
        <w:spacing w:after="0" w:line="360" w:lineRule="auto"/>
        <w:textAlignment w:val="baseline"/>
        <w:rPr>
          <w:rFonts w:ascii="Arial" w:eastAsia="Times New Roman" w:hAnsi="Arial" w:cs="Arial"/>
          <w:color w:val="000000"/>
          <w:sz w:val="21"/>
          <w:szCs w:val="21"/>
        </w:rPr>
      </w:pPr>
      <w:r w:rsidRPr="00DB49BF">
        <w:rPr>
          <w:rFonts w:ascii="Arial" w:eastAsia="Times New Roman" w:hAnsi="Arial" w:cs="Arial"/>
          <w:color w:val="000000"/>
          <w:sz w:val="21"/>
          <w:szCs w:val="21"/>
        </w:rPr>
        <w:t>Nebraska Medical Mart is Accredited through ACHC since 2012 and a member of the Honor Roll through Better Business Bureau.</w:t>
      </w:r>
    </w:p>
    <w:p w:rsidR="004C4C73" w:rsidRPr="00DB49BF" w:rsidRDefault="004C4C73" w:rsidP="004C4C73">
      <w:pPr>
        <w:shd w:val="clear" w:color="auto" w:fill="FFFFFF"/>
        <w:spacing w:after="0" w:line="240" w:lineRule="auto"/>
        <w:textAlignment w:val="baseline"/>
        <w:rPr>
          <w:rFonts w:ascii="Arial" w:eastAsia="Times New Roman" w:hAnsi="Arial" w:cs="Arial"/>
          <w:color w:val="000000"/>
          <w:sz w:val="21"/>
          <w:szCs w:val="21"/>
        </w:rPr>
      </w:pPr>
    </w:p>
    <w:p w:rsidR="004C4C73" w:rsidRPr="00DB49BF" w:rsidRDefault="004C4C73" w:rsidP="004C4C73">
      <w:pPr>
        <w:shd w:val="clear" w:color="auto" w:fill="FFFFFF"/>
        <w:spacing w:after="0" w:line="240" w:lineRule="auto"/>
        <w:textAlignment w:val="baseline"/>
        <w:rPr>
          <w:rFonts w:ascii="Arial" w:eastAsia="Times New Roman" w:hAnsi="Arial" w:cs="Arial"/>
          <w:color w:val="000000"/>
          <w:sz w:val="21"/>
          <w:szCs w:val="21"/>
        </w:rPr>
      </w:pPr>
      <w:r w:rsidRPr="00DB49BF">
        <w:rPr>
          <w:rFonts w:ascii="Arial" w:eastAsia="Times New Roman" w:hAnsi="Arial" w:cs="Arial"/>
          <w:b/>
          <w:bCs/>
          <w:color w:val="000000"/>
          <w:sz w:val="21"/>
          <w:szCs w:val="21"/>
          <w:bdr w:val="none" w:sz="0" w:space="0" w:color="auto" w:frame="1"/>
        </w:rPr>
        <w:t>Most all insurance is accepted at Nebraska Medical Mart, including Medicare and Medicaid.</w:t>
      </w:r>
    </w:p>
    <w:p w:rsidR="004C4C73" w:rsidRPr="004C4C73" w:rsidRDefault="004C4C73" w:rsidP="004C4C73">
      <w:pPr>
        <w:rPr>
          <w:rFonts w:ascii="Cambria" w:hAnsi="Cambria"/>
          <w:sz w:val="24"/>
        </w:rPr>
      </w:pPr>
    </w:p>
    <w:sectPr w:rsidR="004C4C73" w:rsidRPr="004C4C73" w:rsidSect="004C4C7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73"/>
    <w:rsid w:val="004C4C73"/>
    <w:rsid w:val="004E3293"/>
    <w:rsid w:val="007329C5"/>
    <w:rsid w:val="00EC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99707-E5F8-4CB0-AF55-A914E39C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Waltrip</dc:creator>
  <cp:keywords/>
  <dc:description/>
  <cp:lastModifiedBy>Cassandra Waltrip</cp:lastModifiedBy>
  <cp:revision>2</cp:revision>
  <dcterms:created xsi:type="dcterms:W3CDTF">2016-12-05T16:54:00Z</dcterms:created>
  <dcterms:modified xsi:type="dcterms:W3CDTF">2016-12-05T16:54:00Z</dcterms:modified>
</cp:coreProperties>
</file>